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F4" w:rsidRDefault="007730F4" w:rsidP="007730F4">
      <w:pPr>
        <w:spacing w:line="360" w:lineRule="auto"/>
      </w:pPr>
      <w:r>
        <w:rPr>
          <w:noProof/>
        </w:rPr>
        <w:drawing>
          <wp:inline distT="0" distB="0" distL="0" distR="0" wp14:anchorId="3A960C05" wp14:editId="2957EE77">
            <wp:extent cx="2152650" cy="101270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ksolooran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867" cy="101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7730F4" w:rsidRDefault="007730F4" w:rsidP="007730F4">
      <w:pPr>
        <w:spacing w:line="360" w:lineRule="auto"/>
      </w:pPr>
    </w:p>
    <w:p w:rsidR="007730F4" w:rsidRDefault="007730F4" w:rsidP="007730F4">
      <w:pPr>
        <w:spacing w:line="360" w:lineRule="auto"/>
      </w:pPr>
      <w:r>
        <w:t xml:space="preserve">Presse Abschlussmeldung </w:t>
      </w:r>
    </w:p>
    <w:p w:rsidR="007730F4" w:rsidRDefault="007730F4" w:rsidP="007730F4">
      <w:pPr>
        <w:spacing w:line="360" w:lineRule="auto"/>
      </w:pPr>
      <w:r>
        <w:t>29.6.2018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08AA98" wp14:editId="058556B3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2461895" cy="628015"/>
            <wp:effectExtent l="0" t="0" r="0" b="6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dt Karlsruhe_Kulturbüro_rgb_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0F4" w:rsidRDefault="007730F4" w:rsidP="007730F4">
      <w:pPr>
        <w:spacing w:line="360" w:lineRule="auto"/>
        <w:rPr>
          <w:rFonts w:ascii="Frutiger 45 for Karlsruhe" w:hAnsi="Frutiger 45 for Karlsruhe"/>
          <w:noProof/>
          <w:szCs w:val="24"/>
        </w:rPr>
      </w:pPr>
    </w:p>
    <w:p w:rsidR="007730F4" w:rsidRPr="001911C6" w:rsidRDefault="007730F4" w:rsidP="007730F4">
      <w:pPr>
        <w:spacing w:line="360" w:lineRule="auto"/>
        <w:rPr>
          <w:rFonts w:ascii="Frutiger 45 for Karlsruhe" w:hAnsi="Frutiger 45 for Karlsruhe"/>
          <w:noProof/>
          <w:szCs w:val="24"/>
        </w:rPr>
      </w:pPr>
      <w:r w:rsidRPr="001911C6">
        <w:rPr>
          <w:rFonts w:ascii="Frutiger 45 for Karlsruhe" w:hAnsi="Frutiger 45 for Karlsruhe"/>
          <w:noProof/>
          <w:szCs w:val="24"/>
        </w:rPr>
        <w:t xml:space="preserve">Mit </w:t>
      </w:r>
      <w:r>
        <w:rPr>
          <w:rFonts w:ascii="Frutiger 45 for Karlsruhe" w:hAnsi="Frutiger 45 for Karlsruhe"/>
          <w:noProof/>
          <w:szCs w:val="24"/>
        </w:rPr>
        <w:t xml:space="preserve">Lesungen </w:t>
      </w:r>
      <w:r w:rsidRPr="001911C6">
        <w:rPr>
          <w:rFonts w:ascii="Frutiger 45 for Karlsruhe" w:hAnsi="Frutiger 45 for Karlsruhe"/>
          <w:noProof/>
          <w:szCs w:val="24"/>
        </w:rPr>
        <w:t xml:space="preserve">von </w:t>
      </w:r>
      <w:r>
        <w:rPr>
          <w:rFonts w:ascii="Frutiger 45 for Karlsruhe" w:hAnsi="Frutiger 45 for Karlsruhe"/>
          <w:noProof/>
          <w:szCs w:val="24"/>
        </w:rPr>
        <w:t xml:space="preserve">Temu und Elisabeth Diaab aus "Bunt, gleich und anders… wie Du und ich" sowie Markus Orths "Der reichste Junge der Welt" </w:t>
      </w:r>
      <w:r w:rsidRPr="001911C6">
        <w:rPr>
          <w:rFonts w:ascii="Frutiger 45 for Karlsruhe" w:hAnsi="Frutiger 45 for Karlsruhe"/>
          <w:noProof/>
          <w:szCs w:val="24"/>
        </w:rPr>
        <w:t xml:space="preserve">gingen die KinderLiteraturtage in Karlsruhe am </w:t>
      </w:r>
      <w:r>
        <w:rPr>
          <w:rFonts w:ascii="Frutiger 45 for Karlsruhe" w:hAnsi="Frutiger 45 for Karlsruhe"/>
          <w:noProof/>
          <w:szCs w:val="24"/>
        </w:rPr>
        <w:t xml:space="preserve">29. Juni </w:t>
      </w:r>
      <w:r w:rsidRPr="001911C6">
        <w:rPr>
          <w:rFonts w:ascii="Frutiger 45 for Karlsruhe" w:hAnsi="Frutiger 45 for Karlsruhe"/>
          <w:noProof/>
          <w:szCs w:val="24"/>
        </w:rPr>
        <w:t xml:space="preserve">erfolgreich zu Ende. </w:t>
      </w:r>
      <w:r>
        <w:rPr>
          <w:rFonts w:ascii="Frutiger 45 for Karlsruhe" w:hAnsi="Frutiger 45 for Karlsruhe"/>
          <w:noProof/>
          <w:szCs w:val="24"/>
        </w:rPr>
        <w:t>Die Autoren</w:t>
      </w:r>
      <w:r w:rsidRPr="001911C6">
        <w:rPr>
          <w:rFonts w:ascii="Frutiger 45 for Karlsruhe" w:hAnsi="Frutiger 45 for Karlsruhe"/>
          <w:noProof/>
          <w:szCs w:val="24"/>
        </w:rPr>
        <w:t xml:space="preserve"> setzte</w:t>
      </w:r>
      <w:r>
        <w:rPr>
          <w:rFonts w:ascii="Frutiger 45 for Karlsruhe" w:hAnsi="Frutiger 45 for Karlsruhe"/>
          <w:noProof/>
          <w:szCs w:val="24"/>
        </w:rPr>
        <w:t>n</w:t>
      </w:r>
      <w:r w:rsidRPr="001911C6">
        <w:rPr>
          <w:rFonts w:ascii="Frutiger 45 for Karlsruhe" w:hAnsi="Frutiger 45 for Karlsruhe"/>
          <w:noProof/>
          <w:szCs w:val="24"/>
        </w:rPr>
        <w:t xml:space="preserve"> nochmals einen besonderen Akzent innerhalb des vom Kulturbüro veranstalteten Literaturfestivals. </w:t>
      </w:r>
    </w:p>
    <w:p w:rsidR="007730F4" w:rsidRPr="001911C6" w:rsidRDefault="007730F4" w:rsidP="007730F4">
      <w:pPr>
        <w:spacing w:line="360" w:lineRule="auto"/>
        <w:rPr>
          <w:rFonts w:ascii="Frutiger 45 for Karlsruhe" w:hAnsi="Frutiger 45 for Karlsruhe"/>
          <w:noProof/>
          <w:szCs w:val="24"/>
        </w:rPr>
      </w:pPr>
    </w:p>
    <w:p w:rsidR="007730F4" w:rsidRPr="001911C6" w:rsidRDefault="007730F4" w:rsidP="007730F4">
      <w:pPr>
        <w:spacing w:line="360" w:lineRule="auto"/>
        <w:rPr>
          <w:rFonts w:ascii="Frutiger 45 for Karlsruhe" w:hAnsi="Frutiger 45 for Karlsruhe"/>
          <w:noProof/>
          <w:szCs w:val="24"/>
        </w:rPr>
      </w:pPr>
      <w:r w:rsidRPr="001911C6">
        <w:rPr>
          <w:rFonts w:ascii="Frutiger 45 for Karlsruhe" w:hAnsi="Frutiger 45 for Karlsruhe"/>
          <w:noProof/>
          <w:szCs w:val="24"/>
        </w:rPr>
        <w:t xml:space="preserve">Insgesamt haben </w:t>
      </w:r>
      <w:r>
        <w:rPr>
          <w:rFonts w:ascii="Frutiger 45 for Karlsruhe" w:hAnsi="Frutiger 45 for Karlsruhe"/>
          <w:noProof/>
          <w:szCs w:val="24"/>
        </w:rPr>
        <w:t>rund</w:t>
      </w:r>
      <w:r w:rsidRPr="001911C6">
        <w:rPr>
          <w:rFonts w:ascii="Frutiger 45 for Karlsruhe" w:hAnsi="Frutiger 45 for Karlsruhe"/>
          <w:noProof/>
          <w:szCs w:val="24"/>
        </w:rPr>
        <w:t xml:space="preserve"> 3500</w:t>
      </w:r>
      <w:r>
        <w:rPr>
          <w:rFonts w:ascii="Frutiger 45 for Karlsruhe" w:hAnsi="Frutiger 45 for Karlsruhe"/>
          <w:noProof/>
          <w:szCs w:val="24"/>
        </w:rPr>
        <w:t xml:space="preserve"> </w:t>
      </w:r>
      <w:r w:rsidRPr="001911C6">
        <w:rPr>
          <w:rFonts w:ascii="Frutiger 45 for Karlsruhe" w:hAnsi="Frutiger 45 for Karlsruhe"/>
          <w:noProof/>
          <w:szCs w:val="24"/>
        </w:rPr>
        <w:t xml:space="preserve">Kinder und Jugendliche an dem vielseitigen und abwechslungsreichen Literaturprogramm teilgenommen. Dank der bewährt engen Zusammenarbeit mit zahlreichen Karlsruher Institutionen </w:t>
      </w:r>
      <w:r>
        <w:rPr>
          <w:rFonts w:ascii="Frutiger 45 for Karlsruhe" w:hAnsi="Frutiger 45 for Karlsruhe"/>
          <w:noProof/>
          <w:szCs w:val="24"/>
        </w:rPr>
        <w:t xml:space="preserve">konnten im Juni </w:t>
      </w:r>
      <w:r w:rsidRPr="001911C6">
        <w:rPr>
          <w:rFonts w:ascii="Frutiger 45 for Karlsruhe" w:hAnsi="Frutiger 45 for Karlsruhe"/>
          <w:noProof/>
          <w:szCs w:val="24"/>
        </w:rPr>
        <w:t>rund 1</w:t>
      </w:r>
      <w:r>
        <w:rPr>
          <w:rFonts w:ascii="Frutiger 45 for Karlsruhe" w:hAnsi="Frutiger 45 for Karlsruhe"/>
          <w:noProof/>
          <w:szCs w:val="24"/>
        </w:rPr>
        <w:t>50</w:t>
      </w:r>
      <w:r w:rsidRPr="001911C6">
        <w:rPr>
          <w:rFonts w:ascii="Frutiger 45 for Karlsruhe" w:hAnsi="Frutiger 45 for Karlsruhe"/>
          <w:noProof/>
          <w:szCs w:val="24"/>
        </w:rPr>
        <w:t xml:space="preserve"> Veranstaltungen stattfinden, an denen sich gut die Hälfte aller Karlsruher Schulen beteiligt ha</w:t>
      </w:r>
      <w:r>
        <w:rPr>
          <w:rFonts w:ascii="Frutiger 45 for Karlsruhe" w:hAnsi="Frutiger 45 for Karlsruhe"/>
          <w:noProof/>
          <w:szCs w:val="24"/>
        </w:rPr>
        <w:t>t</w:t>
      </w:r>
      <w:r w:rsidRPr="001911C6">
        <w:rPr>
          <w:rFonts w:ascii="Frutiger 45 for Karlsruhe" w:hAnsi="Frutiger 45 for Karlsruhe"/>
          <w:noProof/>
          <w:szCs w:val="24"/>
        </w:rPr>
        <w:t xml:space="preserve">. Mit Lesungen, Schreib-, Mal-, Theaterwerkstätten, Poetry Slam und Inszenierungen bot die </w:t>
      </w:r>
      <w:r>
        <w:rPr>
          <w:rFonts w:ascii="Frutiger 45 for Karlsruhe" w:hAnsi="Frutiger 45 for Karlsruhe"/>
          <w:noProof/>
          <w:szCs w:val="24"/>
        </w:rPr>
        <w:t xml:space="preserve">achte </w:t>
      </w:r>
      <w:r w:rsidRPr="001911C6">
        <w:rPr>
          <w:rFonts w:ascii="Frutiger 45 for Karlsruhe" w:hAnsi="Frutiger 45 for Karlsruhe"/>
          <w:noProof/>
          <w:szCs w:val="24"/>
        </w:rPr>
        <w:t>Ausgab</w:t>
      </w:r>
      <w:r>
        <w:rPr>
          <w:rFonts w:ascii="Frutiger 45 for Karlsruhe" w:hAnsi="Frutiger 45 for Karlsruhe"/>
          <w:noProof/>
          <w:szCs w:val="24"/>
        </w:rPr>
        <w:t>e</w:t>
      </w:r>
      <w:r w:rsidRPr="001911C6">
        <w:rPr>
          <w:rFonts w:ascii="Frutiger 45 for Karlsruhe" w:hAnsi="Frutiger 45 for Karlsruhe"/>
          <w:noProof/>
          <w:szCs w:val="24"/>
        </w:rPr>
        <w:t xml:space="preserve"> von KLiK erneut eine breite Palette von Literaturveranstaltungen für Kinder und Jugendliche. </w:t>
      </w:r>
    </w:p>
    <w:p w:rsidR="007730F4" w:rsidRPr="001911C6" w:rsidRDefault="007730F4" w:rsidP="007730F4">
      <w:pPr>
        <w:spacing w:line="360" w:lineRule="auto"/>
        <w:rPr>
          <w:rFonts w:ascii="Frutiger 45 for Karlsruhe" w:hAnsi="Frutiger 45 for Karlsruhe"/>
          <w:noProof/>
          <w:szCs w:val="24"/>
        </w:rPr>
      </w:pPr>
    </w:p>
    <w:p w:rsidR="007730F4" w:rsidRPr="001911C6" w:rsidRDefault="007730F4" w:rsidP="007730F4">
      <w:pPr>
        <w:spacing w:line="360" w:lineRule="auto"/>
        <w:rPr>
          <w:rFonts w:ascii="Frutiger 45 for Karlsruhe" w:hAnsi="Frutiger 45 for Karlsruhe"/>
          <w:noProof/>
          <w:szCs w:val="24"/>
        </w:rPr>
      </w:pPr>
      <w:r w:rsidRPr="001911C6">
        <w:rPr>
          <w:rFonts w:ascii="Frutiger 45 for Karlsruhe" w:hAnsi="Frutiger 45 for Karlsruhe"/>
          <w:noProof/>
          <w:szCs w:val="24"/>
        </w:rPr>
        <w:t xml:space="preserve">Das Augenmerk wurde bei den diesjährigen Veranstaltungen auf </w:t>
      </w:r>
      <w:r>
        <w:rPr>
          <w:rFonts w:ascii="Frutiger 45 for Karlsruhe" w:hAnsi="Frutiger 45 for Karlsruhe"/>
          <w:noProof/>
          <w:szCs w:val="24"/>
        </w:rPr>
        <w:t xml:space="preserve">das Thema der diesjährigen Europäischen Kulturtage "Umbrüche - Aufbrüche: Gleiche Rechte für alle" </w:t>
      </w:r>
      <w:r w:rsidRPr="001911C6">
        <w:rPr>
          <w:rFonts w:ascii="Frutiger 45 for Karlsruhe" w:hAnsi="Frutiger 45 for Karlsruhe"/>
          <w:noProof/>
          <w:szCs w:val="24"/>
        </w:rPr>
        <w:t xml:space="preserve">gelegt. </w:t>
      </w:r>
    </w:p>
    <w:p w:rsidR="007730F4" w:rsidRPr="001911C6" w:rsidRDefault="007730F4" w:rsidP="007730F4">
      <w:pPr>
        <w:spacing w:line="360" w:lineRule="auto"/>
        <w:rPr>
          <w:rFonts w:ascii="Frutiger 45 for Karlsruhe" w:hAnsi="Frutiger 45 for Karlsruhe"/>
          <w:noProof/>
          <w:szCs w:val="24"/>
        </w:rPr>
      </w:pPr>
    </w:p>
    <w:p w:rsidR="007730F4" w:rsidRPr="001911C6" w:rsidRDefault="007730F4" w:rsidP="007730F4">
      <w:pPr>
        <w:spacing w:line="360" w:lineRule="auto"/>
        <w:rPr>
          <w:rFonts w:ascii="Frutiger 45 for Karlsruhe" w:hAnsi="Frutiger 45 for Karlsruhe"/>
          <w:noProof/>
          <w:szCs w:val="24"/>
        </w:rPr>
      </w:pPr>
      <w:r w:rsidRPr="001911C6">
        <w:rPr>
          <w:rFonts w:ascii="Frutiger 45 for Karlsruhe" w:hAnsi="Frutiger 45 for Karlsruhe"/>
          <w:noProof/>
          <w:szCs w:val="24"/>
        </w:rPr>
        <w:t>Weiterführende Informationen und Bilder finden Sie unter:</w:t>
      </w:r>
    </w:p>
    <w:p w:rsidR="00B11E85" w:rsidRPr="001D0F57" w:rsidRDefault="007730F4" w:rsidP="007730F4">
      <w:r w:rsidRPr="001911C6">
        <w:rPr>
          <w:rFonts w:ascii="Frutiger 45 for Karlsruhe" w:hAnsi="Frutiger 45 for Karlsruhe"/>
          <w:noProof/>
          <w:szCs w:val="24"/>
        </w:rPr>
        <w:t>www.kinderliteraturtage.de</w:t>
      </w:r>
    </w:p>
    <w:sectPr w:rsidR="00B11E85" w:rsidRPr="001D0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45 for Karlsruhe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F4"/>
    <w:rsid w:val="001D0F57"/>
    <w:rsid w:val="006E71EE"/>
    <w:rsid w:val="007730F4"/>
    <w:rsid w:val="00B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0F4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0F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45 for Karlsruhe" w:eastAsiaTheme="minorHAnsi" w:hAnsi="Frutiger 45 for Karlsruhe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0F4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0F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Karlsruhe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Kraski Manuela</dc:creator>
  <cp:lastModifiedBy>Kraski Manuela</cp:lastModifiedBy>
  <cp:revision>1</cp:revision>
  <dcterms:created xsi:type="dcterms:W3CDTF">2018-07-05T10:34:00Z</dcterms:created>
  <dcterms:modified xsi:type="dcterms:W3CDTF">2018-07-05T10:37:00Z</dcterms:modified>
</cp:coreProperties>
</file>